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C7DE7" w14:textId="5E940CAD" w:rsidR="00A55E20" w:rsidRPr="00DA4BC9" w:rsidRDefault="00B61CF5">
      <w:pPr>
        <w:spacing w:before="320" w:after="320" w:line="288" w:lineRule="auto"/>
        <w:rPr>
          <w:rFonts w:ascii="Px Grotesk" w:eastAsia="Px Grotesk" w:hAnsi="Px Grotesk" w:cs="Px Grotesk"/>
          <w:b/>
          <w:sz w:val="36"/>
          <w:szCs w:val="36"/>
          <w:lang w:val="en-US"/>
        </w:rPr>
      </w:pPr>
      <w:r w:rsidRPr="00DA4BC9">
        <w:rPr>
          <w:rFonts w:ascii="Px Grotesk" w:eastAsia="Px Grotesk" w:hAnsi="Px Grotesk" w:cs="Px Grotesk"/>
          <w:b/>
          <w:sz w:val="36"/>
          <w:szCs w:val="36"/>
          <w:lang w:val="en-US"/>
        </w:rPr>
        <w:t xml:space="preserve">CampusAI raises $10 million pre-seed funding for global expansion of human-AI collaboration </w:t>
      </w:r>
      <w:proofErr w:type="gramStart"/>
      <w:r w:rsidRPr="00DA4BC9">
        <w:rPr>
          <w:rFonts w:ascii="Px Grotesk" w:eastAsia="Px Grotesk" w:hAnsi="Px Grotesk" w:cs="Px Grotesk"/>
          <w:b/>
          <w:sz w:val="36"/>
          <w:szCs w:val="36"/>
          <w:lang w:val="en-US"/>
        </w:rPr>
        <w:t>training</w:t>
      </w:r>
      <w:proofErr w:type="gramEnd"/>
    </w:p>
    <w:p w14:paraId="0FEC7DE8" w14:textId="77777777" w:rsidR="00A55E20" w:rsidRPr="00DA4BC9" w:rsidRDefault="00A55E20">
      <w:pPr>
        <w:pBdr>
          <w:top w:val="nil"/>
          <w:left w:val="nil"/>
          <w:bottom w:val="nil"/>
          <w:right w:val="nil"/>
          <w:between w:val="nil"/>
        </w:pBdr>
        <w:spacing w:after="0" w:line="240" w:lineRule="auto"/>
        <w:rPr>
          <w:rFonts w:ascii="Px Grotesk" w:eastAsia="Px Grotesk" w:hAnsi="Px Grotesk" w:cs="Px Grotesk"/>
          <w:b/>
          <w:sz w:val="36"/>
          <w:szCs w:val="36"/>
          <w:lang w:val="en-US"/>
        </w:rPr>
      </w:pPr>
    </w:p>
    <w:p w14:paraId="0FEC7DE9" w14:textId="31A15B8F" w:rsidR="00A55E20" w:rsidRPr="00DA4BC9" w:rsidRDefault="00B61CF5">
      <w:pPr>
        <w:pBdr>
          <w:top w:val="nil"/>
          <w:left w:val="nil"/>
          <w:bottom w:val="nil"/>
          <w:right w:val="nil"/>
          <w:between w:val="nil"/>
        </w:pBdr>
        <w:spacing w:after="0" w:line="240" w:lineRule="auto"/>
        <w:rPr>
          <w:rFonts w:ascii="Px Grotesk" w:eastAsia="Px Grotesk" w:hAnsi="Px Grotesk" w:cs="Px Grotesk"/>
          <w:bCs/>
          <w:i/>
          <w:iCs/>
          <w:color w:val="000000"/>
          <w:sz w:val="36"/>
          <w:szCs w:val="36"/>
          <w:lang w:val="en-US"/>
        </w:rPr>
      </w:pPr>
      <w:r w:rsidRPr="00DA4BC9">
        <w:rPr>
          <w:rFonts w:ascii="Px Grotesk" w:eastAsia="Px Grotesk" w:hAnsi="Px Grotesk" w:cs="Px Grotesk"/>
          <w:bCs/>
          <w:i/>
          <w:iCs/>
          <w:color w:val="000000"/>
          <w:sz w:val="36"/>
          <w:szCs w:val="36"/>
          <w:lang w:val="en-US"/>
        </w:rPr>
        <w:t xml:space="preserve">CampusAI is revolutionizing the </w:t>
      </w:r>
      <w:r w:rsidR="00913AD5" w:rsidRPr="00DA4BC9">
        <w:rPr>
          <w:rFonts w:ascii="Px Grotesk" w:eastAsia="Px Grotesk" w:hAnsi="Px Grotesk" w:cs="Px Grotesk"/>
          <w:bCs/>
          <w:i/>
          <w:iCs/>
          <w:color w:val="000000"/>
          <w:sz w:val="36"/>
          <w:szCs w:val="36"/>
          <w:lang w:val="en-US"/>
        </w:rPr>
        <w:t>way people learn to use</w:t>
      </w:r>
      <w:r w:rsidRPr="00DA4BC9">
        <w:rPr>
          <w:rFonts w:ascii="Px Grotesk" w:eastAsia="Px Grotesk" w:hAnsi="Px Grotesk" w:cs="Px Grotesk"/>
          <w:bCs/>
          <w:i/>
          <w:iCs/>
          <w:color w:val="000000"/>
          <w:sz w:val="36"/>
          <w:szCs w:val="36"/>
          <w:lang w:val="en-US"/>
        </w:rPr>
        <w:t xml:space="preserve"> artificial intelligence. </w:t>
      </w:r>
      <w:r w:rsidR="00B22778">
        <w:rPr>
          <w:rFonts w:ascii="Px Grotesk" w:eastAsia="Px Grotesk" w:hAnsi="Px Grotesk" w:cs="Px Grotesk"/>
          <w:bCs/>
          <w:i/>
          <w:iCs/>
          <w:color w:val="000000"/>
          <w:sz w:val="36"/>
          <w:szCs w:val="36"/>
          <w:lang w:val="en-US"/>
        </w:rPr>
        <w:t>A</w:t>
      </w:r>
      <w:r w:rsidR="0087777C">
        <w:rPr>
          <w:rFonts w:ascii="Px Grotesk" w:eastAsia="Px Grotesk" w:hAnsi="Px Grotesk" w:cs="Px Grotesk"/>
          <w:bCs/>
          <w:i/>
          <w:iCs/>
          <w:color w:val="000000"/>
          <w:sz w:val="36"/>
          <w:szCs w:val="36"/>
          <w:lang w:val="en-US"/>
        </w:rPr>
        <w:t xml:space="preserve"> </w:t>
      </w:r>
      <w:r w:rsidR="00913AD5" w:rsidRPr="00DA4BC9">
        <w:rPr>
          <w:rFonts w:ascii="Px Grotesk" w:eastAsia="Px Grotesk" w:hAnsi="Px Grotesk" w:cs="Px Grotesk"/>
          <w:bCs/>
          <w:i/>
          <w:iCs/>
          <w:color w:val="000000"/>
          <w:sz w:val="36"/>
          <w:szCs w:val="36"/>
          <w:lang w:val="en-US"/>
        </w:rPr>
        <w:t>$</w:t>
      </w:r>
      <w:r w:rsidRPr="00DA4BC9">
        <w:rPr>
          <w:rFonts w:ascii="Px Grotesk" w:eastAsia="Px Grotesk" w:hAnsi="Px Grotesk" w:cs="Px Grotesk"/>
          <w:bCs/>
          <w:i/>
          <w:iCs/>
          <w:color w:val="000000"/>
          <w:sz w:val="36"/>
          <w:szCs w:val="36"/>
          <w:lang w:val="en-US"/>
        </w:rPr>
        <w:t xml:space="preserve">10 million </w:t>
      </w:r>
      <w:r w:rsidR="00913AD5" w:rsidRPr="00DA4BC9">
        <w:rPr>
          <w:rFonts w:ascii="Px Grotesk" w:eastAsia="Px Grotesk" w:hAnsi="Px Grotesk" w:cs="Px Grotesk"/>
          <w:bCs/>
          <w:i/>
          <w:iCs/>
          <w:color w:val="000000"/>
          <w:sz w:val="36"/>
          <w:szCs w:val="36"/>
          <w:lang w:val="en-US"/>
        </w:rPr>
        <w:t xml:space="preserve">pre-seed </w:t>
      </w:r>
      <w:r w:rsidR="0087777C">
        <w:rPr>
          <w:rFonts w:ascii="Px Grotesk" w:eastAsia="Px Grotesk" w:hAnsi="Px Grotesk" w:cs="Px Grotesk"/>
          <w:bCs/>
          <w:i/>
          <w:iCs/>
          <w:color w:val="000000"/>
          <w:sz w:val="36"/>
          <w:szCs w:val="36"/>
          <w:lang w:val="en-US"/>
        </w:rPr>
        <w:t xml:space="preserve">round led by </w:t>
      </w:r>
      <w:r w:rsidRPr="00DA4BC9">
        <w:rPr>
          <w:rFonts w:ascii="Px Grotesk" w:eastAsia="Px Grotesk" w:hAnsi="Px Grotesk" w:cs="Px Grotesk"/>
          <w:bCs/>
          <w:i/>
          <w:iCs/>
          <w:color w:val="000000"/>
          <w:sz w:val="36"/>
          <w:szCs w:val="36"/>
          <w:lang w:val="en-US"/>
        </w:rPr>
        <w:t>business angel Maciej Zientara</w:t>
      </w:r>
      <w:r w:rsidR="00B22778">
        <w:rPr>
          <w:rFonts w:ascii="Px Grotesk" w:eastAsia="Px Grotesk" w:hAnsi="Px Grotesk" w:cs="Px Grotesk"/>
          <w:bCs/>
          <w:i/>
          <w:iCs/>
          <w:color w:val="000000"/>
          <w:sz w:val="36"/>
          <w:szCs w:val="36"/>
          <w:lang w:val="en-US"/>
        </w:rPr>
        <w:t xml:space="preserve"> will allow the company to</w:t>
      </w:r>
      <w:r w:rsidRPr="00DA4BC9">
        <w:rPr>
          <w:rFonts w:ascii="Px Grotesk" w:eastAsia="Px Grotesk" w:hAnsi="Px Grotesk" w:cs="Px Grotesk"/>
          <w:bCs/>
          <w:i/>
          <w:iCs/>
          <w:color w:val="000000"/>
          <w:sz w:val="36"/>
          <w:szCs w:val="36"/>
          <w:lang w:val="en-US"/>
        </w:rPr>
        <w:t xml:space="preserve"> create a global network of interactive platforms teaching </w:t>
      </w:r>
      <w:r w:rsidR="00913AD5" w:rsidRPr="00DA4BC9">
        <w:rPr>
          <w:rFonts w:ascii="Px Grotesk" w:eastAsia="Px Grotesk" w:hAnsi="Px Grotesk" w:cs="Px Grotesk"/>
          <w:bCs/>
          <w:i/>
          <w:iCs/>
          <w:color w:val="000000"/>
          <w:sz w:val="36"/>
          <w:szCs w:val="36"/>
          <w:lang w:val="en-US"/>
        </w:rPr>
        <w:t>collaboration</w:t>
      </w:r>
      <w:r w:rsidRPr="00DA4BC9">
        <w:rPr>
          <w:rFonts w:ascii="Px Grotesk" w:eastAsia="Px Grotesk" w:hAnsi="Px Grotesk" w:cs="Px Grotesk"/>
          <w:bCs/>
          <w:i/>
          <w:iCs/>
          <w:color w:val="000000"/>
          <w:sz w:val="36"/>
          <w:szCs w:val="36"/>
          <w:lang w:val="en-US"/>
        </w:rPr>
        <w:t xml:space="preserve"> with AI and launch a virtual district for testing ideas.</w:t>
      </w:r>
    </w:p>
    <w:p w14:paraId="0FEC7DEA" w14:textId="77777777" w:rsidR="00A55E20" w:rsidRPr="00DA4BC9" w:rsidRDefault="00A55E20">
      <w:pPr>
        <w:rPr>
          <w:lang w:val="en-US"/>
        </w:rPr>
      </w:pPr>
    </w:p>
    <w:p w14:paraId="0FEC7DEB" w14:textId="62148F69" w:rsidR="00A55E20" w:rsidRPr="00DA4BC9" w:rsidRDefault="00B61CF5">
      <w:pPr>
        <w:spacing w:after="0" w:line="240" w:lineRule="auto"/>
        <w:jc w:val="both"/>
        <w:rPr>
          <w:rFonts w:ascii="Px Grotesk" w:eastAsia="Px Grotesk" w:hAnsi="Px Grotesk" w:cs="Px Grotesk"/>
          <w:b/>
          <w:color w:val="000000"/>
          <w:sz w:val="22"/>
          <w:szCs w:val="22"/>
          <w:lang w:val="en-US"/>
        </w:rPr>
      </w:pPr>
      <w:r w:rsidRPr="00DA4BC9">
        <w:rPr>
          <w:rFonts w:ascii="Px Grotesk" w:eastAsia="Px Grotesk" w:hAnsi="Px Grotesk" w:cs="Px Grotesk"/>
          <w:b/>
          <w:color w:val="000000"/>
          <w:sz w:val="22"/>
          <w:szCs w:val="22"/>
          <w:lang w:val="en-US"/>
        </w:rPr>
        <w:t xml:space="preserve">Warsaw, June </w:t>
      </w:r>
      <w:r w:rsidR="00913AD5" w:rsidRPr="00DA4BC9">
        <w:rPr>
          <w:rFonts w:ascii="Px Grotesk" w:eastAsia="Px Grotesk" w:hAnsi="Px Grotesk" w:cs="Px Grotesk"/>
          <w:b/>
          <w:color w:val="000000"/>
          <w:sz w:val="22"/>
          <w:szCs w:val="22"/>
          <w:lang w:val="en-US"/>
        </w:rPr>
        <w:t>11</w:t>
      </w:r>
      <w:r w:rsidRPr="00DA4BC9">
        <w:rPr>
          <w:rFonts w:ascii="Px Grotesk" w:eastAsia="Px Grotesk" w:hAnsi="Px Grotesk" w:cs="Px Grotesk"/>
          <w:b/>
          <w:color w:val="000000"/>
          <w:sz w:val="22"/>
          <w:szCs w:val="22"/>
          <w:lang w:val="en-US"/>
        </w:rPr>
        <w:t>—CampusAI raised $10 million of pre-seed funding, a record for a Polish startup, to develop its online training ecosystem</w:t>
      </w:r>
      <w:r w:rsidR="00913AD5" w:rsidRPr="00DA4BC9">
        <w:rPr>
          <w:rFonts w:ascii="Px Grotesk" w:eastAsia="Px Grotesk" w:hAnsi="Px Grotesk" w:cs="Px Grotesk"/>
          <w:b/>
          <w:color w:val="000000"/>
          <w:sz w:val="22"/>
          <w:szCs w:val="22"/>
          <w:lang w:val="en-US"/>
        </w:rPr>
        <w:t>,</w:t>
      </w:r>
      <w:r w:rsidRPr="00DA4BC9">
        <w:rPr>
          <w:rFonts w:ascii="Px Grotesk" w:eastAsia="Px Grotesk" w:hAnsi="Px Grotesk" w:cs="Px Grotesk"/>
          <w:b/>
          <w:color w:val="000000"/>
          <w:sz w:val="22"/>
          <w:szCs w:val="22"/>
          <w:lang w:val="en-US"/>
        </w:rPr>
        <w:t xml:space="preserve"> enter as many as 10 new markets and teach 200,000 new users how to collaborate better with artificial intelligence.</w:t>
      </w:r>
    </w:p>
    <w:p w14:paraId="0FEC7DEC" w14:textId="77777777" w:rsidR="00A55E20" w:rsidRPr="00DA4BC9" w:rsidRDefault="00B61CF5">
      <w:pPr>
        <w:pBdr>
          <w:top w:val="nil"/>
          <w:left w:val="nil"/>
          <w:bottom w:val="nil"/>
          <w:right w:val="nil"/>
          <w:between w:val="nil"/>
        </w:pBdr>
        <w:spacing w:after="0" w:line="240" w:lineRule="auto"/>
        <w:rPr>
          <w:rFonts w:ascii="Times New Roman" w:eastAsia="Times New Roman" w:hAnsi="Times New Roman" w:cs="Times New Roman"/>
          <w:color w:val="000000"/>
          <w:lang w:val="en-US"/>
        </w:rPr>
      </w:pPr>
      <w:r w:rsidRPr="00DA4BC9">
        <w:rPr>
          <w:rFonts w:ascii="Arial" w:eastAsia="Arial" w:hAnsi="Arial" w:cs="Arial"/>
          <w:color w:val="000000"/>
          <w:sz w:val="27"/>
          <w:szCs w:val="27"/>
          <w:lang w:val="en-US"/>
        </w:rPr>
        <w:t> </w:t>
      </w:r>
    </w:p>
    <w:p w14:paraId="0FEC7DED" w14:textId="16E262B5"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xml:space="preserve">CampusAI, founded early last year, </w:t>
      </w:r>
      <w:r w:rsidR="001A5547" w:rsidRPr="00DA4BC9">
        <w:rPr>
          <w:rFonts w:ascii="Px Grotesk" w:eastAsia="Px Grotesk" w:hAnsi="Px Grotesk" w:cs="Px Grotesk"/>
          <w:color w:val="000000"/>
          <w:sz w:val="22"/>
          <w:szCs w:val="22"/>
          <w:lang w:val="en-US"/>
        </w:rPr>
        <w:t>immerses</w:t>
      </w:r>
      <w:r w:rsidRPr="00DA4BC9">
        <w:rPr>
          <w:rFonts w:ascii="Px Grotesk" w:eastAsia="Px Grotesk" w:hAnsi="Px Grotesk" w:cs="Px Grotesk"/>
          <w:color w:val="000000"/>
          <w:sz w:val="22"/>
          <w:szCs w:val="22"/>
          <w:lang w:val="en-US"/>
        </w:rPr>
        <w:t xml:space="preserve"> people </w:t>
      </w:r>
      <w:r w:rsidR="001A5547" w:rsidRPr="00DA4BC9">
        <w:rPr>
          <w:rFonts w:ascii="Px Grotesk" w:eastAsia="Px Grotesk" w:hAnsi="Px Grotesk" w:cs="Px Grotesk"/>
          <w:color w:val="000000"/>
          <w:sz w:val="22"/>
          <w:szCs w:val="22"/>
          <w:lang w:val="en-US"/>
        </w:rPr>
        <w:t>in the world of AI and trains them to use the technology</w:t>
      </w:r>
      <w:r w:rsidRPr="00DA4BC9">
        <w:rPr>
          <w:rFonts w:ascii="Px Grotesk" w:eastAsia="Px Grotesk" w:hAnsi="Px Grotesk" w:cs="Px Grotesk"/>
          <w:color w:val="000000"/>
          <w:sz w:val="22"/>
          <w:szCs w:val="22"/>
          <w:lang w:val="en-US"/>
        </w:rPr>
        <w:t xml:space="preserve"> more effectively, including by setting their own learning path; choosing tools that fit their personality; and writing better and more complex prompts. Its avatar-based blended learning model, in which practice plays a key role, boasts completion rates up to 10 times those of traditional e-learning methods.</w:t>
      </w:r>
    </w:p>
    <w:p w14:paraId="0FEC7DEE"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w:t>
      </w:r>
    </w:p>
    <w:p w14:paraId="0FEC7DEF" w14:textId="6756A673"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xml:space="preserve">Corporate clients can use the CampusAI platform to build comprehensive e-learning suites that support digital transformation. A recent </w:t>
      </w:r>
      <w:hyperlink r:id="rId8">
        <w:r w:rsidRPr="00DA4BC9">
          <w:rPr>
            <w:rFonts w:ascii="Px Grotesk" w:eastAsia="Px Grotesk" w:hAnsi="Px Grotesk" w:cs="Px Grotesk"/>
            <w:color w:val="48AC33"/>
            <w:sz w:val="22"/>
            <w:szCs w:val="22"/>
            <w:lang w:val="en-US"/>
          </w:rPr>
          <w:t>survey of CEOs</w:t>
        </w:r>
      </w:hyperlink>
      <w:hyperlink r:id="rId9">
        <w:r w:rsidRPr="00DA4BC9">
          <w:rPr>
            <w:rFonts w:ascii="Px Grotesk" w:eastAsia="Px Grotesk" w:hAnsi="Px Grotesk" w:cs="Px Grotesk"/>
            <w:color w:val="000000"/>
            <w:sz w:val="22"/>
            <w:szCs w:val="22"/>
            <w:lang w:val="en-US"/>
          </w:rPr>
          <w:t xml:space="preserve"> </w:t>
        </w:r>
      </w:hyperlink>
      <w:r w:rsidRPr="00DA4BC9">
        <w:rPr>
          <w:rFonts w:ascii="Px Grotesk" w:eastAsia="Px Grotesk" w:hAnsi="Px Grotesk" w:cs="Px Grotesk"/>
          <w:color w:val="000000"/>
          <w:sz w:val="22"/>
          <w:szCs w:val="22"/>
          <w:lang w:val="en-US"/>
        </w:rPr>
        <w:t xml:space="preserve">by global consultancy PwC </w:t>
      </w:r>
      <w:r w:rsidR="00555BA4" w:rsidRPr="00DA4BC9">
        <w:rPr>
          <w:rFonts w:ascii="Px Grotesk" w:eastAsia="Px Grotesk" w:hAnsi="Px Grotesk" w:cs="Px Grotesk"/>
          <w:color w:val="000000"/>
          <w:sz w:val="22"/>
          <w:szCs w:val="22"/>
          <w:lang w:val="en-US"/>
        </w:rPr>
        <w:t>reported</w:t>
      </w:r>
      <w:r w:rsidRPr="00DA4BC9">
        <w:rPr>
          <w:rFonts w:ascii="Px Grotesk" w:eastAsia="Px Grotesk" w:hAnsi="Px Grotesk" w:cs="Px Grotesk"/>
          <w:color w:val="000000"/>
          <w:sz w:val="22"/>
          <w:szCs w:val="22"/>
          <w:lang w:val="en-US"/>
        </w:rPr>
        <w:t xml:space="preserve"> that a lack of digital skills, particularly those related to AI, is one of business leaders’ most pressing concerns, while Boston Consulting Group </w:t>
      </w:r>
      <w:hyperlink r:id="rId10">
        <w:r w:rsidRPr="00DA4BC9">
          <w:rPr>
            <w:rFonts w:ascii="Px Grotesk" w:eastAsia="Px Grotesk" w:hAnsi="Px Grotesk" w:cs="Px Grotesk"/>
            <w:color w:val="48AC33"/>
            <w:sz w:val="22"/>
            <w:szCs w:val="22"/>
            <w:lang w:val="en-US"/>
          </w:rPr>
          <w:t xml:space="preserve">found </w:t>
        </w:r>
      </w:hyperlink>
      <w:r w:rsidRPr="00DA4BC9">
        <w:rPr>
          <w:rFonts w:ascii="Px Grotesk" w:eastAsia="Px Grotesk" w:hAnsi="Px Grotesk" w:cs="Px Grotesk"/>
          <w:color w:val="000000"/>
          <w:sz w:val="22"/>
          <w:szCs w:val="22"/>
          <w:lang w:val="en-US"/>
        </w:rPr>
        <w:t>62% of top executives cite a lack of skills as one of the main reasons they are unsatisfied with their organization’s AI efforts.</w:t>
      </w:r>
    </w:p>
    <w:p w14:paraId="0FEC7DF0"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w:t>
      </w:r>
    </w:p>
    <w:p w14:paraId="0FEC7DF1"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xml:space="preserve">“For digital transformation to be effective, it has to be based on strengthening an organization’s most important asset: its people,” said CampusAI </w:t>
      </w:r>
      <w:r w:rsidRPr="00DA4BC9">
        <w:rPr>
          <w:rFonts w:ascii="Px Grotesk" w:eastAsia="Px Grotesk" w:hAnsi="Px Grotesk" w:cs="Px Grotesk"/>
          <w:b/>
          <w:color w:val="000000"/>
          <w:sz w:val="22"/>
          <w:szCs w:val="22"/>
          <w:lang w:val="en-US"/>
        </w:rPr>
        <w:t>Co-founder and CEO Aureliusz Górski.</w:t>
      </w:r>
      <w:r w:rsidRPr="00DA4BC9">
        <w:rPr>
          <w:rFonts w:ascii="Px Grotesk" w:eastAsia="Px Grotesk" w:hAnsi="Px Grotesk" w:cs="Px Grotesk"/>
          <w:color w:val="000000"/>
          <w:sz w:val="22"/>
          <w:szCs w:val="22"/>
          <w:lang w:val="en-US"/>
        </w:rPr>
        <w:t xml:space="preserve"> “That’s why it’s so important to create an environment that makes it easy to learn how to work with AI. Our Human+AI Collaboration model makes people more proactive, creative, and effective, allowing an organization’s leaders to engage their teams at all levels in their vision for transformation driven by generative AI.”</w:t>
      </w:r>
    </w:p>
    <w:p w14:paraId="0FEC7DF2"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w:t>
      </w:r>
    </w:p>
    <w:p w14:paraId="0FEC7DF3" w14:textId="25453558"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xml:space="preserve">The funding round, led by </w:t>
      </w:r>
      <w:r w:rsidRPr="00DA4BC9">
        <w:rPr>
          <w:rFonts w:ascii="Px Grotesk" w:eastAsia="Px Grotesk" w:hAnsi="Px Grotesk" w:cs="Px Grotesk"/>
          <w:b/>
          <w:color w:val="000000"/>
          <w:sz w:val="22"/>
          <w:szCs w:val="22"/>
          <w:lang w:val="en-US"/>
        </w:rPr>
        <w:t>Polish angel investor Maciej Zientara</w:t>
      </w:r>
      <w:r w:rsidRPr="00DA4BC9">
        <w:rPr>
          <w:rFonts w:ascii="Px Grotesk" w:eastAsia="Px Grotesk" w:hAnsi="Px Grotesk" w:cs="Px Grotesk"/>
          <w:color w:val="000000"/>
          <w:sz w:val="22"/>
          <w:szCs w:val="22"/>
          <w:lang w:val="en-US"/>
        </w:rPr>
        <w:t xml:space="preserve">, </w:t>
      </w:r>
      <w:r w:rsidR="00B3583A">
        <w:rPr>
          <w:rFonts w:ascii="Px Grotesk" w:eastAsia="Px Grotesk" w:hAnsi="Px Grotesk" w:cs="Px Grotesk"/>
          <w:color w:val="000000"/>
          <w:sz w:val="22"/>
          <w:szCs w:val="22"/>
          <w:lang w:val="en-US"/>
        </w:rPr>
        <w:t xml:space="preserve">founder of Supernova Group and a partner in JR Holding, </w:t>
      </w:r>
      <w:r w:rsidRPr="00DA4BC9">
        <w:rPr>
          <w:rFonts w:ascii="Px Grotesk" w:eastAsia="Px Grotesk" w:hAnsi="Px Grotesk" w:cs="Px Grotesk"/>
          <w:color w:val="000000"/>
          <w:sz w:val="22"/>
          <w:szCs w:val="22"/>
          <w:lang w:val="en-US"/>
        </w:rPr>
        <w:t>will support CampusAI’s expansion abroad.</w:t>
      </w:r>
      <w:r w:rsidR="00976743" w:rsidRPr="00DA4BC9">
        <w:rPr>
          <w:rFonts w:ascii="Px Grotesk" w:eastAsia="Px Grotesk" w:hAnsi="Px Grotesk" w:cs="Px Grotesk"/>
          <w:color w:val="000000"/>
          <w:sz w:val="22"/>
          <w:szCs w:val="22"/>
          <w:lang w:val="en-US"/>
        </w:rPr>
        <w:t xml:space="preserve"> A</w:t>
      </w:r>
      <w:r w:rsidR="00976743" w:rsidRPr="00DA4BC9">
        <w:rPr>
          <w:rFonts w:ascii="Px Grotesk" w:eastAsia="Px Grotesk" w:hAnsi="Px Grotesk" w:cs="Px Grotesk"/>
          <w:sz w:val="22"/>
          <w:szCs w:val="22"/>
          <w:lang w:val="en-US"/>
        </w:rPr>
        <w:t xml:space="preserve"> s</w:t>
      </w:r>
      <w:r w:rsidRPr="00DA4BC9">
        <w:rPr>
          <w:rFonts w:ascii="Px Grotesk" w:eastAsia="Px Grotesk" w:hAnsi="Px Grotesk" w:cs="Px Grotesk"/>
          <w:sz w:val="22"/>
          <w:szCs w:val="22"/>
          <w:lang w:val="en-US"/>
        </w:rPr>
        <w:t xml:space="preserve">ubstantial part of Zientara’s investment portfolio </w:t>
      </w:r>
      <w:r w:rsidR="00976743" w:rsidRPr="00DA4BC9">
        <w:rPr>
          <w:rFonts w:ascii="Px Grotesk" w:eastAsia="Px Grotesk" w:hAnsi="Px Grotesk" w:cs="Px Grotesk"/>
          <w:sz w:val="22"/>
          <w:szCs w:val="22"/>
          <w:lang w:val="en-US"/>
        </w:rPr>
        <w:t>is</w:t>
      </w:r>
      <w:r w:rsidRPr="00DA4BC9">
        <w:rPr>
          <w:rFonts w:ascii="Px Grotesk" w:eastAsia="Px Grotesk" w:hAnsi="Px Grotesk" w:cs="Px Grotesk"/>
          <w:sz w:val="22"/>
          <w:szCs w:val="22"/>
          <w:lang w:val="en-US"/>
        </w:rPr>
        <w:t xml:space="preserve"> based on artificial intelligence, </w:t>
      </w:r>
      <w:r w:rsidR="00976743" w:rsidRPr="00DA4BC9">
        <w:rPr>
          <w:rFonts w:ascii="Px Grotesk" w:eastAsia="Px Grotesk" w:hAnsi="Px Grotesk" w:cs="Px Grotesk"/>
          <w:sz w:val="22"/>
          <w:szCs w:val="22"/>
          <w:lang w:val="en-US"/>
        </w:rPr>
        <w:t>including</w:t>
      </w:r>
      <w:r w:rsidRPr="00DA4BC9">
        <w:rPr>
          <w:rFonts w:ascii="Px Grotesk" w:eastAsia="Px Grotesk" w:hAnsi="Px Grotesk" w:cs="Px Grotesk"/>
          <w:sz w:val="22"/>
          <w:szCs w:val="22"/>
          <w:lang w:val="en-US"/>
        </w:rPr>
        <w:t xml:space="preserve"> AI</w:t>
      </w:r>
      <w:r w:rsidRPr="00DA4BC9">
        <w:rPr>
          <w:rFonts w:ascii="Px Grotesk" w:eastAsia="Px Grotesk" w:hAnsi="Px Grotesk" w:cs="Px Grotesk"/>
          <w:color w:val="000000"/>
          <w:sz w:val="22"/>
          <w:szCs w:val="22"/>
          <w:lang w:val="en-US"/>
        </w:rPr>
        <w:t>-based Saa</w:t>
      </w:r>
      <w:r w:rsidR="00DA4BC9">
        <w:rPr>
          <w:rFonts w:ascii="Px Grotesk" w:eastAsia="Px Grotesk" w:hAnsi="Px Grotesk" w:cs="Px Grotesk"/>
          <w:color w:val="000000"/>
          <w:sz w:val="22"/>
          <w:szCs w:val="22"/>
          <w:lang w:val="en-US"/>
        </w:rPr>
        <w:t>S</w:t>
      </w:r>
      <w:r w:rsidRPr="00DA4BC9">
        <w:rPr>
          <w:rFonts w:ascii="Px Grotesk" w:eastAsia="Px Grotesk" w:hAnsi="Px Grotesk" w:cs="Px Grotesk"/>
          <w:color w:val="000000"/>
          <w:sz w:val="22"/>
          <w:szCs w:val="22"/>
          <w:lang w:val="en-US"/>
        </w:rPr>
        <w:t xml:space="preserve"> company AI Clearing, which raised $14 million in series A funding late last year.</w:t>
      </w:r>
    </w:p>
    <w:p w14:paraId="0FEC7DF4"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w:t>
      </w:r>
    </w:p>
    <w:p w14:paraId="0FEC7DF5"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xml:space="preserve">CampusAI’s model builds on work by </w:t>
      </w:r>
      <w:r w:rsidRPr="00DA4BC9">
        <w:rPr>
          <w:rFonts w:ascii="Px Grotesk" w:eastAsia="Px Grotesk" w:hAnsi="Px Grotesk" w:cs="Px Grotesk"/>
          <w:b/>
          <w:color w:val="000000"/>
          <w:sz w:val="22"/>
          <w:szCs w:val="22"/>
          <w:lang w:val="en-US"/>
        </w:rPr>
        <w:t>Aleksandra Przegalińska</w:t>
      </w:r>
      <w:r w:rsidRPr="00DA4BC9">
        <w:rPr>
          <w:rFonts w:ascii="Px Grotesk" w:eastAsia="Px Grotesk" w:hAnsi="Px Grotesk" w:cs="Px Grotesk"/>
          <w:color w:val="000000"/>
          <w:sz w:val="22"/>
          <w:szCs w:val="22"/>
          <w:lang w:val="en-US"/>
        </w:rPr>
        <w:t xml:space="preserve">, a visiting research fellow at Harvard University and an associate professor at Warsaw’s Kozminski University. She and Kozminski Professor Dariusz Jemielniak, the co-author of her 2023 book </w:t>
      </w:r>
      <w:r w:rsidRPr="00DA4BC9">
        <w:rPr>
          <w:rFonts w:ascii="Px Grotesk" w:eastAsia="Px Grotesk" w:hAnsi="Px Grotesk" w:cs="Px Grotesk"/>
          <w:i/>
          <w:iCs/>
          <w:color w:val="000000"/>
          <w:sz w:val="22"/>
          <w:szCs w:val="22"/>
          <w:lang w:val="en-US"/>
        </w:rPr>
        <w:t>Strategizing AI in Business and Education</w:t>
      </w:r>
      <w:r w:rsidRPr="00DA4BC9">
        <w:rPr>
          <w:rFonts w:ascii="Px Grotesk" w:eastAsia="Px Grotesk" w:hAnsi="Px Grotesk" w:cs="Px Grotesk"/>
          <w:color w:val="000000"/>
          <w:sz w:val="22"/>
          <w:szCs w:val="22"/>
          <w:lang w:val="en-US"/>
        </w:rPr>
        <w:t>, serve on the company’s scientific advisory board.</w:t>
      </w:r>
    </w:p>
    <w:p w14:paraId="0FEC7DF6" w14:textId="77777777" w:rsidR="00A55E20" w:rsidRPr="00DA4BC9" w:rsidRDefault="00B61CF5">
      <w:pPr>
        <w:spacing w:after="0" w:line="240" w:lineRule="auto"/>
        <w:jc w:val="both"/>
        <w:rPr>
          <w:rFonts w:ascii="Px Grotesk" w:eastAsia="Px Grotesk" w:hAnsi="Px Grotesk" w:cs="Px Grotesk"/>
          <w:color w:val="000000"/>
          <w:lang w:val="en-US"/>
        </w:rPr>
      </w:pPr>
      <w:r w:rsidRPr="00DA4BC9">
        <w:rPr>
          <w:rFonts w:ascii="Px Grotesk" w:eastAsia="Px Grotesk" w:hAnsi="Px Grotesk" w:cs="Px Grotesk"/>
          <w:color w:val="000000"/>
          <w:sz w:val="22"/>
          <w:szCs w:val="22"/>
          <w:lang w:val="en-US"/>
        </w:rPr>
        <w:lastRenderedPageBreak/>
        <w:t> </w:t>
      </w:r>
    </w:p>
    <w:p w14:paraId="0FEC7DF9"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“I’m supporting CampusAI because we have a common vision at the level of values,” said Przegalińska, who has made her image available as one of the avatars the company uses to deliver its materials. “First and foremost, artificial intelligence is a tool to be used by people, not the other way around. And secondly, AI is for everyone, which means it should be accessible and democratized.”</w:t>
      </w:r>
    </w:p>
    <w:p w14:paraId="0FEC7DFA"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w:t>
      </w:r>
    </w:p>
    <w:p w14:paraId="0FEC7DFB"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CampusAI’s ecosystem visualizes its interactive content using a cutting-edge software engine developed for gaming, allowing the creation of custom learning environments. The company plans to expand to its first new market within three months and add as many as 10 new countries by the end of the year.</w:t>
      </w:r>
    </w:p>
    <w:p w14:paraId="0FEC7DFC"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w:t>
      </w:r>
    </w:p>
    <w:p w14:paraId="0FEC7DFD"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xml:space="preserve">“After achieving success in the Polish market, we’re ready to expand globally with the backing of an investor who shares our vision,” </w:t>
      </w:r>
      <w:r w:rsidRPr="00DA4BC9">
        <w:rPr>
          <w:rFonts w:ascii="Px Grotesk" w:eastAsia="Px Grotesk" w:hAnsi="Px Grotesk" w:cs="Px Grotesk"/>
          <w:b/>
          <w:color w:val="000000"/>
          <w:sz w:val="22"/>
          <w:szCs w:val="22"/>
          <w:lang w:val="en-US"/>
        </w:rPr>
        <w:t>Górski said</w:t>
      </w:r>
      <w:r w:rsidRPr="00DA4BC9">
        <w:rPr>
          <w:rFonts w:ascii="Px Grotesk" w:eastAsia="Px Grotesk" w:hAnsi="Px Grotesk" w:cs="Px Grotesk"/>
          <w:color w:val="000000"/>
          <w:sz w:val="22"/>
          <w:szCs w:val="22"/>
          <w:lang w:val="en-US"/>
        </w:rPr>
        <w:t>. “Maciej Zientara has extensive experience in building value on international markets. He’s the dream investor for any startup, because he brings in know-how, not just cash.”</w:t>
      </w:r>
    </w:p>
    <w:p w14:paraId="0FEC7DFE"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w:t>
      </w:r>
    </w:p>
    <w:p w14:paraId="0FEC7DFF"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Górski had already raised more than $70 million as a venture builder, developing six organizations over the past 17 years. His previous projects include AIP Business Link, Poland’s first coworking and startup accelerator network, and CIC Warsaw, an innovation center for scale-ups.</w:t>
      </w:r>
    </w:p>
    <w:p w14:paraId="0FEC7E00"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w:t>
      </w:r>
    </w:p>
    <w:p w14:paraId="0FEC7E01" w14:textId="766C9A78"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xml:space="preserve">“The first targets in our sights are the English- and Spanish-language markets,” said </w:t>
      </w:r>
      <w:r w:rsidRPr="00DA4BC9">
        <w:rPr>
          <w:rFonts w:ascii="Px Grotesk" w:eastAsia="Px Grotesk" w:hAnsi="Px Grotesk" w:cs="Px Grotesk"/>
          <w:b/>
          <w:color w:val="000000"/>
          <w:sz w:val="22"/>
          <w:szCs w:val="22"/>
          <w:lang w:val="en-US"/>
        </w:rPr>
        <w:t>Co-founder and CTO Szymon Piekarz</w:t>
      </w:r>
      <w:r w:rsidRPr="00DA4BC9">
        <w:rPr>
          <w:rFonts w:ascii="Px Grotesk" w:eastAsia="Px Grotesk" w:hAnsi="Px Grotesk" w:cs="Px Grotesk"/>
          <w:color w:val="48AC33"/>
          <w:sz w:val="22"/>
          <w:szCs w:val="22"/>
          <w:lang w:val="en-US"/>
        </w:rPr>
        <w:t xml:space="preserve">. </w:t>
      </w:r>
      <w:r w:rsidRPr="00DA4BC9">
        <w:rPr>
          <w:rFonts w:ascii="Px Grotesk" w:eastAsia="Px Grotesk" w:hAnsi="Px Grotesk" w:cs="Px Grotesk"/>
          <w:sz w:val="22"/>
          <w:szCs w:val="22"/>
          <w:lang w:val="en-US"/>
        </w:rPr>
        <w:t xml:space="preserve">“Our </w:t>
      </w:r>
      <w:proofErr w:type="gramStart"/>
      <w:r w:rsidRPr="00DA4BC9">
        <w:rPr>
          <w:rFonts w:ascii="Px Grotesk" w:eastAsia="Px Grotesk" w:hAnsi="Px Grotesk" w:cs="Px Grotesk"/>
          <w:sz w:val="22"/>
          <w:szCs w:val="22"/>
          <w:lang w:val="en-US"/>
        </w:rPr>
        <w:t>ultimate goal</w:t>
      </w:r>
      <w:proofErr w:type="gramEnd"/>
      <w:r w:rsidRPr="00DA4BC9">
        <w:rPr>
          <w:rFonts w:ascii="Px Grotesk" w:eastAsia="Px Grotesk" w:hAnsi="Px Grotesk" w:cs="Px Grotesk"/>
          <w:sz w:val="22"/>
          <w:szCs w:val="22"/>
          <w:lang w:val="en-US"/>
        </w:rPr>
        <w:t xml:space="preserve"> is to have a presence on at least 100 key markets, with </w:t>
      </w:r>
      <w:r w:rsidR="00125C83" w:rsidRPr="00DA4BC9">
        <w:rPr>
          <w:rFonts w:ascii="Px Grotesk" w:eastAsia="Px Grotesk" w:hAnsi="Px Grotesk" w:cs="Px Grotesk"/>
          <w:sz w:val="22"/>
          <w:szCs w:val="22"/>
          <w:lang w:val="en-US"/>
        </w:rPr>
        <w:t>1</w:t>
      </w:r>
      <w:r w:rsidRPr="00DA4BC9">
        <w:rPr>
          <w:rFonts w:ascii="Px Grotesk" w:eastAsia="Px Grotesk" w:hAnsi="Px Grotesk" w:cs="Px Grotesk"/>
          <w:sz w:val="22"/>
          <w:szCs w:val="22"/>
          <w:lang w:val="en-US"/>
        </w:rPr>
        <w:t xml:space="preserve"> billion TAM; in the short term, we are seeking to build a community of 200,000 loyal users. Outside the purely educational aspect of CampusAI, we’re seeking to build revolutionary technologies t</w:t>
      </w:r>
      <w:r w:rsidRPr="00DA4BC9">
        <w:rPr>
          <w:rFonts w:ascii="Px Grotesk" w:eastAsia="Px Grotesk" w:hAnsi="Px Grotesk" w:cs="Px Grotesk"/>
          <w:color w:val="000000"/>
          <w:sz w:val="22"/>
          <w:szCs w:val="22"/>
          <w:lang w:val="en-US"/>
        </w:rPr>
        <w:t>hat help learners spread their wings and succeed in a world where technology is driving rapid change.”</w:t>
      </w:r>
    </w:p>
    <w:p w14:paraId="0FEC7E02"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w:t>
      </w:r>
    </w:p>
    <w:p w14:paraId="0FEC7E03"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In addition to businesses, CampusAI is partnering with universities and public-sector organizations, providing them with an engine to build their own e-learning platforms.</w:t>
      </w:r>
    </w:p>
    <w:p w14:paraId="0FEC7E04"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w:t>
      </w:r>
    </w:p>
    <w:p w14:paraId="0FEC7E05" w14:textId="16341BF9"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xml:space="preserve">“I’m thrilled to become a part of this global project that will impact not just the corporate world, but all of society,” </w:t>
      </w:r>
      <w:r w:rsidRPr="00DA4BC9">
        <w:rPr>
          <w:rFonts w:ascii="Px Grotesk" w:eastAsia="Px Grotesk" w:hAnsi="Px Grotesk" w:cs="Px Grotesk"/>
          <w:b/>
          <w:color w:val="000000"/>
          <w:sz w:val="22"/>
          <w:szCs w:val="22"/>
          <w:lang w:val="en-US"/>
        </w:rPr>
        <w:t>Zientara said</w:t>
      </w:r>
      <w:r w:rsidRPr="00DA4BC9">
        <w:rPr>
          <w:rFonts w:ascii="Px Grotesk" w:eastAsia="Px Grotesk" w:hAnsi="Px Grotesk" w:cs="Px Grotesk"/>
          <w:color w:val="000000"/>
          <w:sz w:val="22"/>
          <w:szCs w:val="22"/>
          <w:lang w:val="en-US"/>
        </w:rPr>
        <w:t xml:space="preserve">. “CampusAI has developed a unique, scalable educational concept for AI, giving organizations a competitive edge in addressing the challenges of </w:t>
      </w:r>
      <w:r w:rsidR="00452C4F" w:rsidRPr="00DA4BC9">
        <w:rPr>
          <w:rFonts w:ascii="Px Grotesk" w:eastAsia="Px Grotesk" w:hAnsi="Px Grotesk" w:cs="Px Grotesk"/>
          <w:color w:val="000000"/>
          <w:sz w:val="22"/>
          <w:szCs w:val="22"/>
          <w:lang w:val="en-US"/>
        </w:rPr>
        <w:t xml:space="preserve">the </w:t>
      </w:r>
      <w:r w:rsidRPr="00DA4BC9">
        <w:rPr>
          <w:rFonts w:ascii="Px Grotesk" w:eastAsia="Px Grotesk" w:hAnsi="Px Grotesk" w:cs="Px Grotesk"/>
          <w:color w:val="000000"/>
          <w:sz w:val="22"/>
          <w:szCs w:val="22"/>
          <w:lang w:val="en-US"/>
        </w:rPr>
        <w:t xml:space="preserve">digital </w:t>
      </w:r>
      <w:r w:rsidRPr="00DA4BC9">
        <w:rPr>
          <w:rFonts w:ascii="Px Grotesk" w:eastAsia="Px Grotesk" w:hAnsi="Px Grotesk" w:cs="Px Grotesk"/>
          <w:sz w:val="22"/>
          <w:szCs w:val="22"/>
          <w:lang w:val="en-US"/>
        </w:rPr>
        <w:t xml:space="preserve">revolution </w:t>
      </w:r>
      <w:r w:rsidRPr="00DA4BC9">
        <w:rPr>
          <w:rFonts w:ascii="Px Grotesk" w:eastAsia="Px Grotesk" w:hAnsi="Px Grotesk" w:cs="Px Grotesk"/>
          <w:color w:val="000000"/>
          <w:sz w:val="22"/>
          <w:szCs w:val="22"/>
          <w:lang w:val="en-US"/>
        </w:rPr>
        <w:t xml:space="preserve">while respecting the principles of social responsibility. Artificial intelligence will affect everyone’s job, which is why it’s so important to develop effective education that gives people the skills they need to thrive </w:t>
      </w:r>
      <w:r w:rsidR="00452C4F" w:rsidRPr="00DA4BC9">
        <w:rPr>
          <w:rFonts w:ascii="Px Grotesk" w:eastAsia="Px Grotesk" w:hAnsi="Px Grotesk" w:cs="Px Grotesk"/>
          <w:sz w:val="22"/>
          <w:szCs w:val="22"/>
          <w:lang w:val="en-US"/>
        </w:rPr>
        <w:t>on</w:t>
      </w:r>
      <w:r w:rsidRPr="00DA4BC9">
        <w:rPr>
          <w:rFonts w:ascii="Px Grotesk" w:eastAsia="Px Grotesk" w:hAnsi="Px Grotesk" w:cs="Px Grotesk"/>
          <w:sz w:val="22"/>
          <w:szCs w:val="22"/>
          <w:lang w:val="en-US"/>
        </w:rPr>
        <w:t xml:space="preserve"> </w:t>
      </w:r>
      <w:r w:rsidRPr="00DA4BC9">
        <w:rPr>
          <w:rFonts w:ascii="Px Grotesk" w:eastAsia="Px Grotesk" w:hAnsi="Px Grotesk" w:cs="Px Grotesk"/>
          <w:color w:val="000000"/>
          <w:sz w:val="22"/>
          <w:szCs w:val="22"/>
          <w:lang w:val="en-US"/>
        </w:rPr>
        <w:t>the labor market of tomorrow.”</w:t>
      </w:r>
    </w:p>
    <w:p w14:paraId="0FEC7E06"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w:t>
      </w:r>
    </w:p>
    <w:p w14:paraId="0FEC7E07"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w:t>
      </w:r>
    </w:p>
    <w:p w14:paraId="0FEC7E08" w14:textId="77777777" w:rsidR="00A55E20" w:rsidRPr="00DA4BC9" w:rsidRDefault="00A55E20">
      <w:pPr>
        <w:spacing w:after="0" w:line="240" w:lineRule="auto"/>
        <w:jc w:val="both"/>
        <w:rPr>
          <w:rFonts w:ascii="Px Grotesk" w:eastAsia="Px Grotesk" w:hAnsi="Px Grotesk" w:cs="Px Grotesk"/>
          <w:sz w:val="22"/>
          <w:szCs w:val="22"/>
          <w:lang w:val="en-US"/>
        </w:rPr>
      </w:pPr>
    </w:p>
    <w:p w14:paraId="0FEC7E09" w14:textId="77777777" w:rsidR="00A55E20" w:rsidRPr="00DA4BC9" w:rsidRDefault="00A55E20">
      <w:pPr>
        <w:spacing w:after="0" w:line="240" w:lineRule="auto"/>
        <w:jc w:val="both"/>
        <w:rPr>
          <w:rFonts w:ascii="Px Grotesk" w:eastAsia="Px Grotesk" w:hAnsi="Px Grotesk" w:cs="Px Grotesk"/>
          <w:sz w:val="22"/>
          <w:szCs w:val="22"/>
          <w:lang w:val="en-US"/>
        </w:rPr>
      </w:pPr>
    </w:p>
    <w:p w14:paraId="0FEC7E0A"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English-language media contact:</w:t>
      </w:r>
    </w:p>
    <w:p w14:paraId="0FEC7E0B" w14:textId="77777777" w:rsidR="00A55E20" w:rsidRPr="00DA4BC9"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Nathaniel Espino</w:t>
      </w:r>
    </w:p>
    <w:p w14:paraId="0FEC7E0C" w14:textId="77777777" w:rsidR="00A55E20" w:rsidRPr="00DA4BC9" w:rsidRDefault="00B61CF5">
      <w:pPr>
        <w:spacing w:after="0" w:line="240" w:lineRule="auto"/>
        <w:jc w:val="both"/>
        <w:rPr>
          <w:rFonts w:ascii="Px Grotesk" w:eastAsia="Px Grotesk" w:hAnsi="Px Grotesk" w:cs="Px Grotesk"/>
          <w:color w:val="000000"/>
          <w:sz w:val="20"/>
          <w:szCs w:val="20"/>
          <w:lang w:val="en-US"/>
        </w:rPr>
      </w:pPr>
      <w:r w:rsidRPr="00DA4BC9">
        <w:rPr>
          <w:rFonts w:ascii="Px Grotesk" w:eastAsia="Px Grotesk" w:hAnsi="Px Grotesk" w:cs="Px Grotesk"/>
          <w:color w:val="000000"/>
          <w:sz w:val="22"/>
          <w:szCs w:val="22"/>
          <w:lang w:val="en-US"/>
        </w:rPr>
        <w:t>+48 696 041 731</w:t>
      </w:r>
    </w:p>
    <w:p w14:paraId="0FEC7E0D" w14:textId="77777777" w:rsidR="00A55E20" w:rsidRPr="00DA4BC9" w:rsidRDefault="00000000">
      <w:pPr>
        <w:spacing w:after="0" w:line="240" w:lineRule="auto"/>
        <w:jc w:val="both"/>
        <w:rPr>
          <w:rFonts w:ascii="Px Grotesk" w:eastAsia="Px Grotesk" w:hAnsi="Px Grotesk" w:cs="Px Grotesk"/>
          <w:color w:val="48AC33"/>
          <w:sz w:val="22"/>
          <w:szCs w:val="22"/>
          <w:lang w:val="en-US"/>
        </w:rPr>
      </w:pPr>
      <w:hyperlink r:id="rId11">
        <w:r w:rsidR="00B61CF5" w:rsidRPr="00DA4BC9">
          <w:rPr>
            <w:rFonts w:ascii="Px Grotesk" w:eastAsia="Px Grotesk" w:hAnsi="Px Grotesk" w:cs="Px Grotesk"/>
            <w:color w:val="48AC33"/>
            <w:sz w:val="22"/>
            <w:szCs w:val="22"/>
            <w:u w:val="single"/>
            <w:lang w:val="en-US"/>
          </w:rPr>
          <w:t>nathaniel.espino@aldgate.pl</w:t>
        </w:r>
      </w:hyperlink>
    </w:p>
    <w:p w14:paraId="0FEC7E0E" w14:textId="77777777" w:rsidR="00A55E20" w:rsidRPr="00DA4BC9" w:rsidRDefault="00A55E20">
      <w:pPr>
        <w:spacing w:after="0" w:line="240" w:lineRule="auto"/>
        <w:jc w:val="both"/>
        <w:rPr>
          <w:rFonts w:ascii="Px Grotesk" w:eastAsia="Px Grotesk" w:hAnsi="Px Grotesk" w:cs="Px Grotesk"/>
          <w:color w:val="48AC33"/>
          <w:sz w:val="22"/>
          <w:szCs w:val="22"/>
          <w:lang w:val="en-US"/>
        </w:rPr>
      </w:pPr>
    </w:p>
    <w:p w14:paraId="0FEC7E0F" w14:textId="77777777" w:rsidR="00A55E20" w:rsidRDefault="00A55E20">
      <w:pPr>
        <w:pBdr>
          <w:top w:val="nil"/>
          <w:left w:val="nil"/>
          <w:bottom w:val="nil"/>
          <w:right w:val="nil"/>
          <w:between w:val="nil"/>
        </w:pBdr>
        <w:spacing w:after="0" w:line="240" w:lineRule="auto"/>
        <w:rPr>
          <w:rFonts w:ascii="Arial" w:eastAsia="Arial" w:hAnsi="Arial" w:cs="Arial"/>
          <w:b/>
          <w:color w:val="000000"/>
          <w:sz w:val="28"/>
          <w:szCs w:val="28"/>
          <w:lang w:val="en-US"/>
        </w:rPr>
      </w:pPr>
    </w:p>
    <w:p w14:paraId="3411D787" w14:textId="77777777" w:rsidR="00F31A47" w:rsidRDefault="00F31A47">
      <w:pPr>
        <w:pBdr>
          <w:top w:val="nil"/>
          <w:left w:val="nil"/>
          <w:bottom w:val="nil"/>
          <w:right w:val="nil"/>
          <w:between w:val="nil"/>
        </w:pBdr>
        <w:spacing w:after="0" w:line="240" w:lineRule="auto"/>
        <w:rPr>
          <w:rFonts w:ascii="Arial" w:eastAsia="Arial" w:hAnsi="Arial" w:cs="Arial"/>
          <w:b/>
          <w:color w:val="000000"/>
          <w:sz w:val="28"/>
          <w:szCs w:val="28"/>
          <w:lang w:val="en-US"/>
        </w:rPr>
      </w:pPr>
    </w:p>
    <w:p w14:paraId="5255ABE6" w14:textId="77777777" w:rsidR="00F31A47" w:rsidRDefault="00F31A47">
      <w:pPr>
        <w:pBdr>
          <w:top w:val="nil"/>
          <w:left w:val="nil"/>
          <w:bottom w:val="nil"/>
          <w:right w:val="nil"/>
          <w:between w:val="nil"/>
        </w:pBdr>
        <w:spacing w:after="0" w:line="240" w:lineRule="auto"/>
        <w:rPr>
          <w:rFonts w:ascii="Arial" w:eastAsia="Arial" w:hAnsi="Arial" w:cs="Arial"/>
          <w:b/>
          <w:color w:val="000000"/>
          <w:sz w:val="28"/>
          <w:szCs w:val="28"/>
          <w:lang w:val="en-US"/>
        </w:rPr>
      </w:pPr>
    </w:p>
    <w:p w14:paraId="7BAF1A88" w14:textId="77777777" w:rsidR="00F31A47" w:rsidRDefault="00F31A47">
      <w:pPr>
        <w:pBdr>
          <w:top w:val="nil"/>
          <w:left w:val="nil"/>
          <w:bottom w:val="nil"/>
          <w:right w:val="nil"/>
          <w:between w:val="nil"/>
        </w:pBdr>
        <w:spacing w:after="0" w:line="240" w:lineRule="auto"/>
        <w:rPr>
          <w:rFonts w:ascii="Arial" w:eastAsia="Arial" w:hAnsi="Arial" w:cs="Arial"/>
          <w:b/>
          <w:color w:val="000000"/>
          <w:sz w:val="28"/>
          <w:szCs w:val="28"/>
          <w:lang w:val="en-US"/>
        </w:rPr>
      </w:pPr>
    </w:p>
    <w:p w14:paraId="3255250F" w14:textId="77777777" w:rsidR="00F31A47" w:rsidRPr="00DA4BC9" w:rsidRDefault="00F31A47">
      <w:pPr>
        <w:pBdr>
          <w:top w:val="nil"/>
          <w:left w:val="nil"/>
          <w:bottom w:val="nil"/>
          <w:right w:val="nil"/>
          <w:between w:val="nil"/>
        </w:pBdr>
        <w:spacing w:after="0" w:line="240" w:lineRule="auto"/>
        <w:rPr>
          <w:rFonts w:ascii="Arial" w:eastAsia="Arial" w:hAnsi="Arial" w:cs="Arial"/>
          <w:b/>
          <w:color w:val="000000"/>
          <w:sz w:val="28"/>
          <w:szCs w:val="28"/>
          <w:lang w:val="en-US"/>
        </w:rPr>
      </w:pPr>
    </w:p>
    <w:p w14:paraId="0FEC7E10" w14:textId="77777777" w:rsidR="00A55E20" w:rsidRPr="00DA4BC9" w:rsidRDefault="00B61CF5">
      <w:pPr>
        <w:pBdr>
          <w:top w:val="nil"/>
          <w:left w:val="nil"/>
          <w:bottom w:val="nil"/>
          <w:right w:val="nil"/>
          <w:between w:val="nil"/>
        </w:pBdr>
        <w:spacing w:after="0" w:line="240" w:lineRule="auto"/>
        <w:rPr>
          <w:rFonts w:ascii="Px Grotesk" w:eastAsia="Px Grotesk" w:hAnsi="Px Grotesk" w:cs="Px Grotesk"/>
          <w:b/>
          <w:color w:val="000000"/>
          <w:sz w:val="22"/>
          <w:szCs w:val="22"/>
          <w:lang w:val="en-US"/>
        </w:rPr>
      </w:pPr>
      <w:r w:rsidRPr="00DA4BC9">
        <w:rPr>
          <w:rFonts w:ascii="Px Grotesk" w:eastAsia="Px Grotesk" w:hAnsi="Px Grotesk" w:cs="Px Grotesk"/>
          <w:b/>
          <w:color w:val="000000"/>
          <w:sz w:val="22"/>
          <w:szCs w:val="22"/>
          <w:lang w:val="en-US"/>
        </w:rPr>
        <w:lastRenderedPageBreak/>
        <w:t>About CampusAI</w:t>
      </w:r>
    </w:p>
    <w:p w14:paraId="0FEC7E11" w14:textId="77777777" w:rsidR="00A55E20" w:rsidRPr="00DA4BC9" w:rsidRDefault="00B61CF5">
      <w:pPr>
        <w:pBdr>
          <w:top w:val="nil"/>
          <w:left w:val="nil"/>
          <w:bottom w:val="nil"/>
          <w:right w:val="nil"/>
          <w:between w:val="nil"/>
        </w:pBdr>
        <w:spacing w:after="0" w:line="240" w:lineRule="auto"/>
        <w:rPr>
          <w:rFonts w:ascii="Times New Roman" w:eastAsia="Times New Roman" w:hAnsi="Times New Roman" w:cs="Times New Roman"/>
          <w:color w:val="000000"/>
          <w:sz w:val="22"/>
          <w:szCs w:val="22"/>
          <w:lang w:val="en-US"/>
        </w:rPr>
      </w:pPr>
      <w:r w:rsidRPr="00DA4BC9">
        <w:rPr>
          <w:rFonts w:ascii="Arial" w:eastAsia="Arial" w:hAnsi="Arial" w:cs="Arial"/>
          <w:color w:val="000000"/>
          <w:sz w:val="22"/>
          <w:szCs w:val="22"/>
          <w:lang w:val="en-US"/>
        </w:rPr>
        <w:t> </w:t>
      </w:r>
    </w:p>
    <w:p w14:paraId="0FEC7E12" w14:textId="77777777" w:rsidR="00A55E20" w:rsidRPr="00DA4BC9" w:rsidRDefault="00B61CF5">
      <w:pPr>
        <w:pBdr>
          <w:top w:val="nil"/>
          <w:left w:val="nil"/>
          <w:bottom w:val="nil"/>
          <w:right w:val="nil"/>
          <w:between w:val="nil"/>
        </w:pBdr>
        <w:spacing w:after="0" w:line="240" w:lineRule="auto"/>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CampusAI’s innovative online learning platform teaches skills for collaborating with artificial intelligence, using its proprietary Human+AI Collaboration methodology. Founded in early 2023, the company operates internationally as CampusAI Holding LLC, and within Poland as CampusAI PSA. In October 2023 CampusAI released the alpha version of its e-learning platform, drawing almost 1,000 users in its first month.</w:t>
      </w:r>
    </w:p>
    <w:p w14:paraId="0FEC7E13" w14:textId="77777777" w:rsidR="00A55E20" w:rsidRDefault="00B61CF5">
      <w:pPr>
        <w:spacing w:after="0" w:line="240" w:lineRule="auto"/>
        <w:jc w:val="both"/>
        <w:rPr>
          <w:rFonts w:ascii="Px Grotesk" w:eastAsia="Px Grotesk" w:hAnsi="Px Grotesk" w:cs="Px Grotesk"/>
          <w:color w:val="000000"/>
          <w:sz w:val="22"/>
          <w:szCs w:val="22"/>
          <w:lang w:val="en-US"/>
        </w:rPr>
      </w:pPr>
      <w:r w:rsidRPr="00DA4BC9">
        <w:rPr>
          <w:rFonts w:ascii="Px Grotesk" w:eastAsia="Px Grotesk" w:hAnsi="Px Grotesk" w:cs="Px Grotesk"/>
          <w:color w:val="000000"/>
          <w:sz w:val="22"/>
          <w:szCs w:val="22"/>
          <w:lang w:val="en-US"/>
        </w:rPr>
        <w:t xml:space="preserve">Today CampusAI offers Poland’s fastest-growing online AI community, pursuing a mission of revolutionizing education and providing workers with the skills they need to thrive in a world that’s being reshaped by artificial intelligence. The company is partnering with educational institutions and public-sector organizations, aiming to reach 200,000 users in 100 countries in the short term. For more information, please visit </w:t>
      </w:r>
      <w:hyperlink r:id="rId12">
        <w:r w:rsidRPr="00DA4BC9">
          <w:rPr>
            <w:rFonts w:ascii="Px Grotesk" w:eastAsia="Px Grotesk" w:hAnsi="Px Grotesk" w:cs="Px Grotesk"/>
            <w:color w:val="000000"/>
            <w:sz w:val="22"/>
            <w:szCs w:val="22"/>
            <w:lang w:val="en-US"/>
          </w:rPr>
          <w:t>ca</w:t>
        </w:r>
        <w:r w:rsidRPr="00DA4BC9">
          <w:rPr>
            <w:rFonts w:ascii="Px Grotesk" w:eastAsia="Px Grotesk" w:hAnsi="Px Grotesk" w:cs="Px Grotesk"/>
            <w:color w:val="000000"/>
            <w:sz w:val="22"/>
            <w:szCs w:val="22"/>
            <w:lang w:val="en-US"/>
          </w:rPr>
          <w:t>m</w:t>
        </w:r>
        <w:r w:rsidRPr="00DA4BC9">
          <w:rPr>
            <w:rFonts w:ascii="Px Grotesk" w:eastAsia="Px Grotesk" w:hAnsi="Px Grotesk" w:cs="Px Grotesk"/>
            <w:color w:val="000000"/>
            <w:sz w:val="22"/>
            <w:szCs w:val="22"/>
            <w:lang w:val="en-US"/>
          </w:rPr>
          <w:t>pus.ai</w:t>
        </w:r>
      </w:hyperlink>
      <w:r w:rsidRPr="00DA4BC9">
        <w:rPr>
          <w:rFonts w:ascii="Px Grotesk" w:eastAsia="Px Grotesk" w:hAnsi="Px Grotesk" w:cs="Px Grotesk"/>
          <w:color w:val="000000"/>
          <w:sz w:val="22"/>
          <w:szCs w:val="22"/>
          <w:lang w:val="en-US"/>
        </w:rPr>
        <w:t>.</w:t>
      </w:r>
    </w:p>
    <w:p w14:paraId="4EF851A4" w14:textId="77777777" w:rsidR="00F31A47" w:rsidRDefault="00F31A47">
      <w:pPr>
        <w:spacing w:after="0" w:line="240" w:lineRule="auto"/>
        <w:jc w:val="both"/>
        <w:rPr>
          <w:rFonts w:ascii="Px Grotesk" w:eastAsia="Px Grotesk" w:hAnsi="Px Grotesk" w:cs="Px Grotesk"/>
          <w:color w:val="000000"/>
          <w:sz w:val="22"/>
          <w:szCs w:val="22"/>
          <w:lang w:val="en-US"/>
        </w:rPr>
      </w:pPr>
    </w:p>
    <w:p w14:paraId="6825D9B1" w14:textId="5C88F5AB" w:rsidR="00F31A47" w:rsidRPr="00F31A47" w:rsidRDefault="00F31A47" w:rsidP="00F31A47">
      <w:pPr>
        <w:shd w:val="clear" w:color="auto" w:fill="FFFFFF"/>
        <w:spacing w:after="0" w:line="240" w:lineRule="auto"/>
        <w:rPr>
          <w:rFonts w:ascii="Px Grotesk" w:eastAsia="Px Grotesk" w:hAnsi="Px Grotesk" w:cs="Px Grotesk"/>
          <w:b/>
          <w:bCs/>
          <w:color w:val="000000"/>
          <w:sz w:val="22"/>
          <w:szCs w:val="22"/>
          <w:lang w:val="en-US"/>
        </w:rPr>
      </w:pPr>
      <w:r w:rsidRPr="00F31A47">
        <w:rPr>
          <w:rFonts w:ascii="Px Grotesk" w:eastAsia="Px Grotesk" w:hAnsi="Px Grotesk" w:cs="Px Grotesk"/>
          <w:b/>
          <w:bCs/>
          <w:color w:val="000000"/>
          <w:sz w:val="22"/>
          <w:szCs w:val="22"/>
          <w:lang w:val="en-US"/>
        </w:rPr>
        <w:t xml:space="preserve">Information about Maciej </w:t>
      </w:r>
      <w:proofErr w:type="spellStart"/>
      <w:r w:rsidRPr="00F31A47">
        <w:rPr>
          <w:rFonts w:ascii="Px Grotesk" w:eastAsia="Px Grotesk" w:hAnsi="Px Grotesk" w:cs="Px Grotesk"/>
          <w:b/>
          <w:bCs/>
          <w:color w:val="000000"/>
          <w:sz w:val="22"/>
          <w:szCs w:val="22"/>
          <w:lang w:val="en-US"/>
        </w:rPr>
        <w:t>Zientara</w:t>
      </w:r>
      <w:proofErr w:type="spellEnd"/>
      <w:r w:rsidRPr="00F31A47">
        <w:rPr>
          <w:rFonts w:ascii="Px Grotesk" w:eastAsia="Px Grotesk" w:hAnsi="Px Grotesk" w:cs="Px Grotesk"/>
          <w:b/>
          <w:bCs/>
          <w:color w:val="000000"/>
          <w:sz w:val="22"/>
          <w:szCs w:val="22"/>
          <w:lang w:val="en-US"/>
        </w:rPr>
        <w:t> </w:t>
      </w:r>
    </w:p>
    <w:p w14:paraId="0F1D54C3" w14:textId="77777777" w:rsidR="00F31A47" w:rsidRPr="00F31A47" w:rsidRDefault="00F31A47" w:rsidP="00F31A47">
      <w:pPr>
        <w:shd w:val="clear" w:color="auto" w:fill="FFFFFF"/>
        <w:spacing w:after="0" w:line="240" w:lineRule="auto"/>
        <w:rPr>
          <w:rFonts w:ascii="Px Grotesk" w:eastAsia="Px Grotesk" w:hAnsi="Px Grotesk" w:cs="Px Grotesk"/>
          <w:color w:val="000000"/>
          <w:sz w:val="22"/>
          <w:szCs w:val="22"/>
          <w:lang w:val="en-US"/>
        </w:rPr>
      </w:pPr>
    </w:p>
    <w:p w14:paraId="7349812C" w14:textId="6A5D2AA6" w:rsidR="00F31A47" w:rsidRPr="00F31A47" w:rsidRDefault="00F31A47" w:rsidP="00F31A47">
      <w:pPr>
        <w:shd w:val="clear" w:color="auto" w:fill="FFFFFF"/>
        <w:spacing w:after="0" w:line="240" w:lineRule="auto"/>
        <w:rPr>
          <w:rFonts w:ascii="Px Grotesk" w:eastAsia="Px Grotesk" w:hAnsi="Px Grotesk" w:cs="Px Grotesk"/>
          <w:color w:val="000000"/>
          <w:sz w:val="22"/>
          <w:szCs w:val="22"/>
          <w:lang w:val="en-US"/>
        </w:rPr>
      </w:pPr>
      <w:r w:rsidRPr="00F31A47">
        <w:rPr>
          <w:rFonts w:ascii="Px Grotesk" w:eastAsia="Px Grotesk" w:hAnsi="Px Grotesk" w:cs="Px Grotesk"/>
          <w:color w:val="000000"/>
          <w:sz w:val="22"/>
          <w:szCs w:val="22"/>
          <w:lang w:val="en-US"/>
        </w:rPr>
        <w:t xml:space="preserve">Maciej </w:t>
      </w:r>
      <w:proofErr w:type="spellStart"/>
      <w:r w:rsidRPr="00F31A47">
        <w:rPr>
          <w:rFonts w:ascii="Px Grotesk" w:eastAsia="Px Grotesk" w:hAnsi="Px Grotesk" w:cs="Px Grotesk"/>
          <w:color w:val="000000"/>
          <w:sz w:val="22"/>
          <w:szCs w:val="22"/>
          <w:lang w:val="en-US"/>
        </w:rPr>
        <w:t>Zientara</w:t>
      </w:r>
      <w:proofErr w:type="spellEnd"/>
      <w:r w:rsidRPr="00F31A47">
        <w:rPr>
          <w:rFonts w:ascii="Px Grotesk" w:eastAsia="Px Grotesk" w:hAnsi="Px Grotesk" w:cs="Px Grotesk"/>
          <w:color w:val="000000"/>
          <w:sz w:val="22"/>
          <w:szCs w:val="22"/>
          <w:lang w:val="en-US"/>
        </w:rPr>
        <w:t xml:space="preserve"> is a former banker and a long-time active venture builder who has gained investment, financial, and operational experience since the beginning of the economic transformation. He founded Supernova Group, which focuses on VC/PE investment activities (Supernova Venture), real estate development (Supernova Development), hospitality (Supernova Hotels), and holds nearly a 50% stake in the publicly traded company Soho Development. In May 2024, Maciej </w:t>
      </w:r>
      <w:proofErr w:type="spellStart"/>
      <w:r w:rsidRPr="00F31A47">
        <w:rPr>
          <w:rFonts w:ascii="Px Grotesk" w:eastAsia="Px Grotesk" w:hAnsi="Px Grotesk" w:cs="Px Grotesk"/>
          <w:color w:val="000000"/>
          <w:sz w:val="22"/>
          <w:szCs w:val="22"/>
          <w:lang w:val="en-US"/>
        </w:rPr>
        <w:t>Zientara</w:t>
      </w:r>
      <w:proofErr w:type="spellEnd"/>
      <w:r w:rsidRPr="00F31A47">
        <w:rPr>
          <w:rFonts w:ascii="Px Grotesk" w:eastAsia="Px Grotesk" w:hAnsi="Px Grotesk" w:cs="Px Grotesk"/>
          <w:color w:val="000000"/>
          <w:sz w:val="22"/>
          <w:szCs w:val="22"/>
          <w:lang w:val="en-US"/>
        </w:rPr>
        <w:t xml:space="preserve"> announced that he had surpassed the 5% threshold in the shareholding of the publicly traded company JR Holding, which is controlled by investor January </w:t>
      </w:r>
      <w:proofErr w:type="spellStart"/>
      <w:r w:rsidRPr="00F31A47">
        <w:rPr>
          <w:rFonts w:ascii="Px Grotesk" w:eastAsia="Px Grotesk" w:hAnsi="Px Grotesk" w:cs="Px Grotesk"/>
          <w:color w:val="000000"/>
          <w:sz w:val="22"/>
          <w:szCs w:val="22"/>
          <w:lang w:val="en-US"/>
        </w:rPr>
        <w:t>Ciszewski</w:t>
      </w:r>
      <w:proofErr w:type="spellEnd"/>
      <w:r w:rsidRPr="00F31A47">
        <w:rPr>
          <w:rFonts w:ascii="Px Grotesk" w:eastAsia="Px Grotesk" w:hAnsi="Px Grotesk" w:cs="Px Grotesk"/>
          <w:color w:val="000000"/>
          <w:sz w:val="22"/>
          <w:szCs w:val="22"/>
          <w:lang w:val="en-US"/>
        </w:rPr>
        <w:t xml:space="preserve">. </w:t>
      </w:r>
      <w:proofErr w:type="spellStart"/>
      <w:r w:rsidRPr="00F31A47">
        <w:rPr>
          <w:rFonts w:ascii="Px Grotesk" w:eastAsia="Px Grotesk" w:hAnsi="Px Grotesk" w:cs="Px Grotesk"/>
          <w:color w:val="000000"/>
          <w:sz w:val="22"/>
          <w:szCs w:val="22"/>
          <w:lang w:val="en-US"/>
        </w:rPr>
        <w:t>Zientara</w:t>
      </w:r>
      <w:proofErr w:type="spellEnd"/>
      <w:r w:rsidRPr="00F31A47">
        <w:rPr>
          <w:rFonts w:ascii="Px Grotesk" w:eastAsia="Px Grotesk" w:hAnsi="Px Grotesk" w:cs="Px Grotesk"/>
          <w:color w:val="000000"/>
          <w:sz w:val="22"/>
          <w:szCs w:val="22"/>
          <w:lang w:val="en-US"/>
        </w:rPr>
        <w:t xml:space="preserve"> announced a strategic alliance with JR Holding and active participation in the company's development, which includes capital investments worth PLN 300 million over the next three years in the most promising industries, particularly </w:t>
      </w:r>
      <w:proofErr w:type="gramStart"/>
      <w:r w:rsidRPr="00F31A47">
        <w:rPr>
          <w:rFonts w:ascii="Px Grotesk" w:eastAsia="Px Grotesk" w:hAnsi="Px Grotesk" w:cs="Px Grotesk"/>
          <w:color w:val="000000"/>
          <w:sz w:val="22"/>
          <w:szCs w:val="22"/>
          <w:lang w:val="en-US"/>
        </w:rPr>
        <w:t>in the area of</w:t>
      </w:r>
      <w:proofErr w:type="gramEnd"/>
      <w:r w:rsidRPr="00F31A47">
        <w:rPr>
          <w:rFonts w:ascii="Px Grotesk" w:eastAsia="Px Grotesk" w:hAnsi="Px Grotesk" w:cs="Px Grotesk"/>
          <w:color w:val="000000"/>
          <w:sz w:val="22"/>
          <w:szCs w:val="22"/>
          <w:lang w:val="en-US"/>
        </w:rPr>
        <w:t xml:space="preserve"> AI.</w:t>
      </w:r>
    </w:p>
    <w:p w14:paraId="4A09C825" w14:textId="77777777" w:rsidR="00F31A47" w:rsidRPr="00DA4BC9" w:rsidRDefault="00F31A47">
      <w:pPr>
        <w:spacing w:after="0" w:line="240" w:lineRule="auto"/>
        <w:jc w:val="both"/>
        <w:rPr>
          <w:rFonts w:ascii="Px Grotesk" w:eastAsia="Px Grotesk" w:hAnsi="Px Grotesk" w:cs="Px Grotesk"/>
          <w:color w:val="000000"/>
          <w:sz w:val="22"/>
          <w:szCs w:val="22"/>
          <w:lang w:val="en-US"/>
        </w:rPr>
      </w:pPr>
    </w:p>
    <w:sectPr w:rsidR="00F31A47" w:rsidRPr="00DA4BC9">
      <w:headerReference w:type="default" r:id="rId13"/>
      <w:pgSz w:w="11906" w:h="16838"/>
      <w:pgMar w:top="1814" w:right="851" w:bottom="181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D65AD" w14:textId="77777777" w:rsidR="00ED536C" w:rsidRDefault="00ED536C">
      <w:pPr>
        <w:spacing w:after="0" w:line="240" w:lineRule="auto"/>
      </w:pPr>
      <w:r>
        <w:separator/>
      </w:r>
    </w:p>
  </w:endnote>
  <w:endnote w:type="continuationSeparator" w:id="0">
    <w:p w14:paraId="2B38F9B7" w14:textId="77777777" w:rsidR="00ED536C" w:rsidRDefault="00ED5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875448A8-5516-B14D-B7CA-333E47C89C02}"/>
    <w:embedItalic r:id="rId2" w:fontKey="{66DFD455-7209-FC4B-AD1F-127C36A5ECC6}"/>
  </w:font>
  <w:font w:name="Play">
    <w:charset w:val="00"/>
    <w:family w:val="auto"/>
    <w:pitch w:val="default"/>
  </w:font>
  <w:font w:name="Times New Roman">
    <w:panose1 w:val="02020603050405020304"/>
    <w:charset w:val="EE"/>
    <w:family w:val="roman"/>
    <w:pitch w:val="variable"/>
    <w:sig w:usb0="E0002EFF" w:usb1="C000785B" w:usb2="00000009" w:usb3="00000000" w:csb0="000001FF" w:csb1="00000000"/>
    <w:embedRegular r:id="rId4" w:fontKey="{F223539F-08E1-154F-821E-F50E2BA94327}"/>
  </w:font>
  <w:font w:name="Px Grotesk">
    <w:altName w:val="Calibri"/>
    <w:panose1 w:val="020B0604020202020204"/>
    <w:charset w:val="00"/>
    <w:family w:val="auto"/>
    <w:pitch w:val="default"/>
  </w:font>
  <w:font w:name="Arial">
    <w:panose1 w:val="020B0604020202020204"/>
    <w:charset w:val="EE"/>
    <w:family w:val="swiss"/>
    <w:pitch w:val="variable"/>
    <w:sig w:usb0="E0002EFF" w:usb1="C000785B" w:usb2="00000009" w:usb3="00000000" w:csb0="000001FF" w:csb1="00000000"/>
    <w:embedRegular r:id="rId9" w:fontKey="{D6762819-FCB4-6646-80E8-07C4099FAAA0}"/>
    <w:embedBold r:id="rId10" w:fontKey="{AF0E3D16-F5DB-E24B-8C66-EC61FE771D10}"/>
  </w:font>
  <w:font w:name="Calibri">
    <w:panose1 w:val="020F0502020204030204"/>
    <w:charset w:val="EE"/>
    <w:family w:val="swiss"/>
    <w:pitch w:val="variable"/>
    <w:sig w:usb0="E4002EFF" w:usb1="C000247B" w:usb2="00000009" w:usb3="00000000" w:csb0="000001FF" w:csb1="00000000"/>
    <w:embedRegular r:id="rId11" w:fontKey="{BC78C0B8-0934-9D45-8740-1C134F2D2377}"/>
  </w:font>
  <w:font w:name="Cambria">
    <w:panose1 w:val="02040503050406030204"/>
    <w:charset w:val="EE"/>
    <w:family w:val="roman"/>
    <w:pitch w:val="variable"/>
    <w:sig w:usb0="E00006FF" w:usb1="420024FF" w:usb2="02000000" w:usb3="00000000" w:csb0="0000019F" w:csb1="00000000"/>
    <w:embedRegular r:id="rId12" w:fontKey="{757176C2-7639-0541-853E-1620CA521A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75CA7" w14:textId="77777777" w:rsidR="00ED536C" w:rsidRDefault="00ED536C">
      <w:pPr>
        <w:spacing w:after="0" w:line="240" w:lineRule="auto"/>
      </w:pPr>
      <w:r>
        <w:separator/>
      </w:r>
    </w:p>
  </w:footnote>
  <w:footnote w:type="continuationSeparator" w:id="0">
    <w:p w14:paraId="0306ABBF" w14:textId="77777777" w:rsidR="00ED536C" w:rsidRDefault="00ED5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7E14" w14:textId="77777777" w:rsidR="00A55E20" w:rsidRDefault="00B61CF5">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58240" behindDoc="1" locked="0" layoutInCell="1" hidden="0" allowOverlap="1" wp14:anchorId="0FEC7E16" wp14:editId="0FEC7E17">
          <wp:simplePos x="0" y="0"/>
          <wp:positionH relativeFrom="column">
            <wp:posOffset>-1080134</wp:posOffset>
          </wp:positionH>
          <wp:positionV relativeFrom="paragraph">
            <wp:posOffset>-450214</wp:posOffset>
          </wp:positionV>
          <wp:extent cx="7552912" cy="1068832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2912" cy="10688320"/>
                  </a:xfrm>
                  <a:prstGeom prst="rect">
                    <a:avLst/>
                  </a:prstGeom>
                  <a:ln/>
                </pic:spPr>
              </pic:pic>
            </a:graphicData>
          </a:graphic>
        </wp:anchor>
      </w:drawing>
    </w:r>
  </w:p>
  <w:p w14:paraId="0FEC7E15" w14:textId="77777777" w:rsidR="00A55E20" w:rsidRDefault="00A55E20">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E20"/>
    <w:rsid w:val="00004A72"/>
    <w:rsid w:val="00041563"/>
    <w:rsid w:val="000D6DB9"/>
    <w:rsid w:val="00125C83"/>
    <w:rsid w:val="001A5547"/>
    <w:rsid w:val="00452C4F"/>
    <w:rsid w:val="00555BA4"/>
    <w:rsid w:val="00796121"/>
    <w:rsid w:val="0087777C"/>
    <w:rsid w:val="00913AD5"/>
    <w:rsid w:val="00947D08"/>
    <w:rsid w:val="00976743"/>
    <w:rsid w:val="009E3113"/>
    <w:rsid w:val="00A55E20"/>
    <w:rsid w:val="00A94FC6"/>
    <w:rsid w:val="00B22778"/>
    <w:rsid w:val="00B3583A"/>
    <w:rsid w:val="00B61CF5"/>
    <w:rsid w:val="00DA4BC9"/>
    <w:rsid w:val="00DD4531"/>
    <w:rsid w:val="00ED536C"/>
    <w:rsid w:val="00EE1048"/>
    <w:rsid w:val="00F31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EC7DE7"/>
  <w15:docId w15:val="{9983CCEE-6704-024D-BDCB-0969DD55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pl-PL"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after="0"/>
      <w:outlineLvl w:val="5"/>
    </w:pPr>
    <w:rPr>
      <w:i/>
      <w:color w:val="59595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spacing w:after="80" w:line="240" w:lineRule="auto"/>
    </w:pPr>
    <w:rPr>
      <w:rFonts w:ascii="Play" w:eastAsia="Play" w:hAnsi="Play" w:cs="Play"/>
      <w:sz w:val="56"/>
      <w:szCs w:val="56"/>
    </w:rPr>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872444">
      <w:bodyDiv w:val="1"/>
      <w:marLeft w:val="0"/>
      <w:marRight w:val="0"/>
      <w:marTop w:val="0"/>
      <w:marBottom w:val="0"/>
      <w:divBdr>
        <w:top w:val="none" w:sz="0" w:space="0" w:color="auto"/>
        <w:left w:val="none" w:sz="0" w:space="0" w:color="auto"/>
        <w:bottom w:val="none" w:sz="0" w:space="0" w:color="auto"/>
        <w:right w:val="none" w:sz="0" w:space="0" w:color="auto"/>
      </w:divBdr>
      <w:divsChild>
        <w:div w:id="713240514">
          <w:marLeft w:val="0"/>
          <w:marRight w:val="0"/>
          <w:marTop w:val="0"/>
          <w:marBottom w:val="0"/>
          <w:divBdr>
            <w:top w:val="none" w:sz="0" w:space="0" w:color="auto"/>
            <w:left w:val="none" w:sz="0" w:space="0" w:color="auto"/>
            <w:bottom w:val="none" w:sz="0" w:space="0" w:color="auto"/>
            <w:right w:val="none" w:sz="0" w:space="0" w:color="auto"/>
          </w:divBdr>
        </w:div>
        <w:div w:id="681856887">
          <w:marLeft w:val="0"/>
          <w:marRight w:val="0"/>
          <w:marTop w:val="0"/>
          <w:marBottom w:val="0"/>
          <w:divBdr>
            <w:top w:val="none" w:sz="0" w:space="0" w:color="auto"/>
            <w:left w:val="none" w:sz="0" w:space="0" w:color="auto"/>
            <w:bottom w:val="none" w:sz="0" w:space="0" w:color="auto"/>
            <w:right w:val="none" w:sz="0" w:space="0" w:color="auto"/>
          </w:divBdr>
        </w:div>
        <w:div w:id="4032603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wc.com/us/en/library/ceo-survey.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mpus.ai/"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haniel.espino@aldgate.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bcg.com/publications/2024/from-potential-to-profit-with-genai" TargetMode="External"/><Relationship Id="rId4" Type="http://schemas.openxmlformats.org/officeDocument/2006/relationships/settings" Target="settings.xml"/><Relationship Id="rId9" Type="http://schemas.openxmlformats.org/officeDocument/2006/relationships/hyperlink" Target="https://www.pwc.com/us/en/library/ceo-survey.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94694DB22F3C4CBB81430ADE2EC05C" ma:contentTypeVersion="18" ma:contentTypeDescription="Create a new document." ma:contentTypeScope="" ma:versionID="9e2e23bfdd95413a704384f7bfbebf99">
  <xsd:schema xmlns:xsd="http://www.w3.org/2001/XMLSchema" xmlns:xs="http://www.w3.org/2001/XMLSchema" xmlns:p="http://schemas.microsoft.com/office/2006/metadata/properties" xmlns:ns2="7fe6d200-9e37-4a22-abe7-b2bd9527cd6a" xmlns:ns3="a7e13958-8d02-4f8a-9e26-27d556036e9d" targetNamespace="http://schemas.microsoft.com/office/2006/metadata/properties" ma:root="true" ma:fieldsID="218c45c747131419c5148f2812184132" ns2:_="" ns3:_="">
    <xsd:import namespace="7fe6d200-9e37-4a22-abe7-b2bd9527cd6a"/>
    <xsd:import namespace="a7e13958-8d02-4f8a-9e26-27d556036e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6d200-9e37-4a22-abe7-b2bd9527c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5a5241-8d75-4b7b-9014-73bb93c3e1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e13958-8d02-4f8a-9e26-27d556036e9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4b7ca4-e32f-47e7-9e60-1e5d5c7c3275}" ma:internalName="TaxCatchAll" ma:showField="CatchAllData" ma:web="a7e13958-8d02-4f8a-9e26-27d556036e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D2F026-BA26-40F1-AA48-B3255A0C2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6d200-9e37-4a22-abe7-b2bd9527cd6a"/>
    <ds:schemaRef ds:uri="a7e13958-8d02-4f8a-9e26-27d556036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9D3284-9535-42DB-A46B-A3BF39FD0F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998</Words>
  <Characters>6530</Characters>
  <Application>Microsoft Office Word</Application>
  <DocSecurity>0</DocSecurity>
  <Lines>85</Lines>
  <Paragraphs>17</Paragraphs>
  <ScaleCrop>false</ScaleCrop>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Szymon Berbeka</cp:lastModifiedBy>
  <cp:revision>18</cp:revision>
  <dcterms:created xsi:type="dcterms:W3CDTF">2024-06-10T16:54:00Z</dcterms:created>
  <dcterms:modified xsi:type="dcterms:W3CDTF">2024-06-10T21:33:00Z</dcterms:modified>
</cp:coreProperties>
</file>